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8062" w14:textId="77777777" w:rsidR="00BA0959" w:rsidRPr="00BA0959" w:rsidRDefault="00BA0959" w:rsidP="00BA0959">
      <w:pPr>
        <w:jc w:val="center"/>
        <w:rPr>
          <w:rFonts w:ascii="Verdana" w:hAnsi="Verdana" w:cs="Times New Roman"/>
          <w:b/>
          <w:bCs/>
          <w:color w:val="000000"/>
          <w:sz w:val="18"/>
          <w:szCs w:val="18"/>
          <w:lang w:val="fi-FI"/>
        </w:rPr>
      </w:pPr>
      <w:r w:rsidRPr="00BA0959">
        <w:rPr>
          <w:rFonts w:ascii="Verdana" w:hAnsi="Verdana" w:cs="Times New Roman"/>
          <w:b/>
          <w:bCs/>
          <w:color w:val="000000"/>
          <w:sz w:val="18"/>
          <w:szCs w:val="18"/>
          <w:lang w:val="fi-FI"/>
        </w:rPr>
        <w:t>[KOP SURAT PERUSAHAAN]</w:t>
      </w:r>
    </w:p>
    <w:p w14:paraId="3C28150E" w14:textId="77777777" w:rsidR="00BA0959" w:rsidRPr="00BA0959" w:rsidRDefault="00BA0959" w:rsidP="00BA0959">
      <w:pPr>
        <w:jc w:val="center"/>
        <w:rPr>
          <w:rFonts w:ascii="Verdana" w:hAnsi="Verdana" w:cs="Times New Roman"/>
          <w:b/>
          <w:bCs/>
          <w:color w:val="000000"/>
          <w:sz w:val="18"/>
          <w:szCs w:val="18"/>
          <w:lang w:val="fi-FI"/>
        </w:rPr>
      </w:pPr>
    </w:p>
    <w:p w14:paraId="68BC91D3"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No.:</w:t>
      </w:r>
    </w:p>
    <w:p w14:paraId="25334065"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Kepada Yth.</w:t>
      </w:r>
    </w:p>
    <w:p w14:paraId="3A3A1605"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 xml:space="preserve">PT Bank OCBC NISP Tbk.  </w:t>
      </w:r>
    </w:p>
    <w:p w14:paraId="616B818D" w14:textId="76DA9E06" w:rsidR="00BA0959" w:rsidRDefault="00BA0959" w:rsidP="00BA0959">
      <w:pPr>
        <w:jc w:val="both"/>
        <w:rPr>
          <w:rFonts w:ascii="Verdana" w:hAnsi="Verdana" w:cs="Times New Roman"/>
          <w:color w:val="000000"/>
          <w:sz w:val="18"/>
          <w:szCs w:val="18"/>
          <w:lang w:val="sv-SE"/>
        </w:rPr>
      </w:pPr>
      <w:r>
        <w:rPr>
          <w:rFonts w:ascii="Verdana" w:hAnsi="Verdana" w:cs="Times New Roman"/>
          <w:color w:val="000000"/>
          <w:sz w:val="18"/>
          <w:szCs w:val="18"/>
          <w:lang w:val="sv-SE"/>
        </w:rPr>
        <w:t>O</w:t>
      </w:r>
      <w:r w:rsidR="00AB3990">
        <w:rPr>
          <w:rFonts w:ascii="Verdana" w:hAnsi="Verdana" w:cs="Times New Roman"/>
          <w:color w:val="000000"/>
          <w:sz w:val="18"/>
          <w:szCs w:val="18"/>
          <w:lang w:val="sv-SE"/>
        </w:rPr>
        <w:t>CBC</w:t>
      </w:r>
      <w:r>
        <w:rPr>
          <w:rFonts w:ascii="Verdana" w:hAnsi="Verdana" w:cs="Times New Roman"/>
          <w:color w:val="000000"/>
          <w:sz w:val="18"/>
          <w:szCs w:val="18"/>
          <w:lang w:val="sv-SE"/>
        </w:rPr>
        <w:t xml:space="preserve"> Space – BSD Grand Boulevard Lot 9</w:t>
      </w:r>
    </w:p>
    <w:p w14:paraId="6C17EC25" w14:textId="2A0C8A53" w:rsidR="00BA0959" w:rsidRDefault="00BA0959" w:rsidP="00BA0959">
      <w:pPr>
        <w:jc w:val="both"/>
        <w:rPr>
          <w:rFonts w:ascii="Verdana" w:hAnsi="Verdana" w:cs="Times New Roman"/>
          <w:color w:val="000000"/>
          <w:sz w:val="18"/>
          <w:szCs w:val="18"/>
          <w:lang w:val="sv-SE"/>
        </w:rPr>
      </w:pPr>
      <w:r>
        <w:rPr>
          <w:rFonts w:ascii="Verdana" w:hAnsi="Verdana" w:cs="Times New Roman"/>
          <w:color w:val="000000"/>
          <w:sz w:val="18"/>
          <w:szCs w:val="18"/>
          <w:lang w:val="sv-SE"/>
        </w:rPr>
        <w:t>Jl. BSD Grand Boulevard, Pagedangan</w:t>
      </w:r>
    </w:p>
    <w:p w14:paraId="3E2348ED" w14:textId="38A0427B" w:rsidR="00BA0959" w:rsidRDefault="00BA0959" w:rsidP="00BA0959">
      <w:pPr>
        <w:jc w:val="both"/>
        <w:rPr>
          <w:rFonts w:ascii="Verdana" w:hAnsi="Verdana" w:cs="Times New Roman"/>
          <w:color w:val="000000"/>
          <w:sz w:val="18"/>
          <w:szCs w:val="18"/>
          <w:lang w:val="sv-SE"/>
        </w:rPr>
      </w:pPr>
      <w:r>
        <w:rPr>
          <w:rFonts w:ascii="Verdana" w:hAnsi="Verdana" w:cs="Times New Roman"/>
          <w:color w:val="000000"/>
          <w:sz w:val="18"/>
          <w:szCs w:val="18"/>
          <w:lang w:val="sv-SE"/>
        </w:rPr>
        <w:t>Kec. Pagedangan, Kab. Tangerang</w:t>
      </w:r>
    </w:p>
    <w:p w14:paraId="7723413F" w14:textId="130C52CE" w:rsidR="00BA0959" w:rsidRPr="00BA0959" w:rsidRDefault="00BA0959" w:rsidP="00BA0959">
      <w:pPr>
        <w:jc w:val="both"/>
        <w:rPr>
          <w:rFonts w:ascii="Verdana" w:hAnsi="Verdana" w:cs="Times New Roman"/>
          <w:color w:val="000000"/>
          <w:sz w:val="18"/>
          <w:szCs w:val="18"/>
          <w:lang w:val="sv-SE"/>
        </w:rPr>
      </w:pPr>
      <w:r>
        <w:rPr>
          <w:rFonts w:ascii="Verdana" w:hAnsi="Verdana" w:cs="Times New Roman"/>
          <w:color w:val="000000"/>
          <w:sz w:val="18"/>
          <w:szCs w:val="18"/>
          <w:lang w:val="sv-SE"/>
        </w:rPr>
        <w:t>Banten 15339</w:t>
      </w:r>
    </w:p>
    <w:p w14:paraId="7455DFDA" w14:textId="6187E83F" w:rsidR="00BA0959" w:rsidRPr="00BA0959" w:rsidRDefault="00BA0959" w:rsidP="00BA0959">
      <w:pPr>
        <w:jc w:val="both"/>
        <w:rPr>
          <w:rFonts w:ascii="Verdana" w:hAnsi="Verdana" w:cs="Times New Roman"/>
          <w:color w:val="000000"/>
          <w:sz w:val="18"/>
          <w:szCs w:val="18"/>
          <w:lang w:val="id-ID"/>
        </w:rPr>
      </w:pPr>
      <w:r w:rsidRPr="00BA0959">
        <w:rPr>
          <w:rFonts w:ascii="Verdana" w:hAnsi="Verdana" w:cs="Times New Roman"/>
          <w:color w:val="000000"/>
          <w:sz w:val="18"/>
          <w:szCs w:val="18"/>
        </w:rPr>
        <w:t>Divisi</w:t>
      </w:r>
      <w:r>
        <w:rPr>
          <w:rFonts w:ascii="Verdana" w:hAnsi="Verdana" w:cs="Times New Roman"/>
          <w:color w:val="000000"/>
          <w:sz w:val="18"/>
          <w:szCs w:val="18"/>
        </w:rPr>
        <w:t xml:space="preserve"> Digital Lending</w:t>
      </w:r>
    </w:p>
    <w:p w14:paraId="1D79A209" w14:textId="77777777" w:rsidR="00BA0959" w:rsidRPr="00BA0959" w:rsidRDefault="00BA0959" w:rsidP="00BA0959">
      <w:pPr>
        <w:jc w:val="both"/>
        <w:rPr>
          <w:rFonts w:ascii="Verdana" w:hAnsi="Verdana" w:cs="Times New Roman"/>
          <w:color w:val="000000"/>
          <w:sz w:val="18"/>
          <w:szCs w:val="18"/>
        </w:rPr>
      </w:pPr>
    </w:p>
    <w:p w14:paraId="76848A7D" w14:textId="77777777" w:rsidR="00BA0959" w:rsidRPr="00BA0959" w:rsidRDefault="00BA0959" w:rsidP="00BA0959">
      <w:pPr>
        <w:jc w:val="both"/>
        <w:rPr>
          <w:rFonts w:ascii="Verdana" w:hAnsi="Verdana" w:cs="Times New Roman"/>
          <w:b/>
          <w:bCs/>
          <w:color w:val="000000"/>
          <w:sz w:val="18"/>
          <w:szCs w:val="18"/>
          <w:lang w:val="sv-SE"/>
        </w:rPr>
      </w:pPr>
      <w:r w:rsidRPr="00BA0959">
        <w:rPr>
          <w:rFonts w:ascii="Verdana" w:hAnsi="Verdana" w:cs="Times New Roman"/>
          <w:color w:val="000000"/>
          <w:sz w:val="18"/>
          <w:szCs w:val="18"/>
          <w:lang w:val="sv-SE"/>
        </w:rPr>
        <w:t xml:space="preserve">Perihal: </w:t>
      </w:r>
      <w:r w:rsidRPr="00BA0959">
        <w:rPr>
          <w:rFonts w:ascii="Verdana" w:hAnsi="Verdana" w:cs="Times New Roman"/>
          <w:b/>
          <w:bCs/>
          <w:color w:val="000000"/>
          <w:sz w:val="18"/>
          <w:szCs w:val="18"/>
          <w:u w:val="single"/>
          <w:lang w:val="sv-SE"/>
        </w:rPr>
        <w:t>Pemberitahuan Penarikan Dan Janji Bayar</w:t>
      </w:r>
    </w:p>
    <w:p w14:paraId="55C1E09C" w14:textId="77777777" w:rsidR="00BA0959" w:rsidRPr="00BA0959" w:rsidRDefault="00BA0959" w:rsidP="00BA0959">
      <w:pPr>
        <w:jc w:val="both"/>
        <w:rPr>
          <w:rFonts w:ascii="Verdana" w:hAnsi="Verdana" w:cs="Times New Roman"/>
          <w:color w:val="000000"/>
          <w:sz w:val="18"/>
          <w:szCs w:val="18"/>
          <w:lang w:val="sv-SE"/>
        </w:rPr>
      </w:pPr>
    </w:p>
    <w:p w14:paraId="09D29C9D"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Dengan hormat,</w:t>
      </w:r>
    </w:p>
    <w:p w14:paraId="6FCEE1A3" w14:textId="77777777" w:rsidR="00BA0959" w:rsidRPr="00BA0959" w:rsidRDefault="00BA0959" w:rsidP="00BA0959">
      <w:pPr>
        <w:jc w:val="both"/>
        <w:rPr>
          <w:rFonts w:ascii="Verdana" w:hAnsi="Verdana" w:cs="Times New Roman"/>
          <w:color w:val="000000"/>
          <w:sz w:val="18"/>
          <w:szCs w:val="18"/>
          <w:lang w:val="sv-SE"/>
        </w:rPr>
      </w:pPr>
    </w:p>
    <w:p w14:paraId="6EB329AA"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Sehubungan dengan Fasilitas KTA Cashbiz kami atas nama PT ___________ dengan PT Bank OCBC NISP, Tbk. (“BANK”), bersama ini kami mohon agar Pinjaman KTA Cashbiz tersebut dicairkan</w:t>
      </w:r>
      <w:r w:rsidRPr="00BA0959">
        <w:rPr>
          <w:rFonts w:ascii="Verdana" w:hAnsi="Verdana" w:cs="Times New Roman"/>
          <w:strike/>
          <w:color w:val="000000"/>
          <w:sz w:val="18"/>
          <w:szCs w:val="18"/>
          <w:lang w:val="sv-SE"/>
        </w:rPr>
        <w:t xml:space="preserve"> </w:t>
      </w:r>
      <w:r w:rsidRPr="00BA0959">
        <w:rPr>
          <w:rFonts w:ascii="Verdana" w:hAnsi="Verdana" w:cs="Times New Roman"/>
          <w:color w:val="000000"/>
          <w:sz w:val="18"/>
          <w:szCs w:val="18"/>
          <w:lang w:val="sv-SE"/>
        </w:rPr>
        <w:t>dengan perincian sebagai berikut:</w:t>
      </w:r>
    </w:p>
    <w:p w14:paraId="6A525DE9"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Jumlah</w:t>
      </w:r>
      <w:r w:rsidRPr="00BA0959">
        <w:rPr>
          <w:rFonts w:ascii="Verdana" w:hAnsi="Verdana" w:cs="Times New Roman"/>
          <w:color w:val="000000"/>
          <w:sz w:val="18"/>
          <w:szCs w:val="18"/>
          <w:lang w:val="sv-SE"/>
        </w:rPr>
        <w:tab/>
      </w:r>
      <w:r w:rsidRPr="00BA0959">
        <w:rPr>
          <w:rFonts w:ascii="Verdana" w:hAnsi="Verdana" w:cs="Times New Roman"/>
          <w:color w:val="000000"/>
          <w:sz w:val="18"/>
          <w:szCs w:val="18"/>
          <w:lang w:val="sv-SE"/>
        </w:rPr>
        <w:tab/>
      </w:r>
      <w:r w:rsidRPr="00BA0959">
        <w:rPr>
          <w:rFonts w:ascii="Verdana" w:hAnsi="Verdana" w:cs="Times New Roman"/>
          <w:color w:val="000000"/>
          <w:sz w:val="18"/>
          <w:szCs w:val="18"/>
          <w:lang w:val="sv-SE"/>
        </w:rPr>
        <w:tab/>
      </w:r>
      <w:r w:rsidRPr="00BA0959">
        <w:rPr>
          <w:rFonts w:ascii="Verdana" w:hAnsi="Verdana" w:cs="Times New Roman"/>
          <w:color w:val="000000"/>
          <w:sz w:val="18"/>
          <w:szCs w:val="18"/>
          <w:lang w:val="sv-SE"/>
        </w:rPr>
        <w:tab/>
        <w:t>:</w:t>
      </w:r>
    </w:p>
    <w:p w14:paraId="74E996EC"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Tanggal Pencairan</w:t>
      </w:r>
      <w:r w:rsidRPr="00BA0959">
        <w:rPr>
          <w:rFonts w:ascii="Verdana" w:hAnsi="Verdana" w:cs="Times New Roman"/>
          <w:color w:val="000000"/>
          <w:sz w:val="18"/>
          <w:szCs w:val="18"/>
          <w:lang w:val="id-ID"/>
        </w:rPr>
        <w:tab/>
      </w:r>
      <w:r w:rsidRPr="00BA0959">
        <w:rPr>
          <w:rFonts w:ascii="Verdana" w:hAnsi="Verdana" w:cs="Times New Roman"/>
          <w:color w:val="000000"/>
          <w:sz w:val="18"/>
          <w:szCs w:val="18"/>
          <w:lang w:val="id-ID"/>
        </w:rPr>
        <w:tab/>
      </w:r>
      <w:r w:rsidRPr="00BA0959">
        <w:rPr>
          <w:rFonts w:ascii="Verdana" w:hAnsi="Verdana" w:cs="Times New Roman"/>
          <w:color w:val="000000"/>
          <w:sz w:val="18"/>
          <w:szCs w:val="18"/>
          <w:lang w:val="sv-SE"/>
        </w:rPr>
        <w:t>:</w:t>
      </w:r>
    </w:p>
    <w:p w14:paraId="404FCF6D" w14:textId="7D409948"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Tingkat Suku Bunga</w:t>
      </w:r>
      <w:r w:rsidR="00876F19">
        <w:rPr>
          <w:rFonts w:ascii="Verdana" w:hAnsi="Verdana" w:cs="Times New Roman"/>
          <w:color w:val="000000"/>
          <w:sz w:val="18"/>
          <w:szCs w:val="18"/>
          <w:lang w:val="sv-SE"/>
        </w:rPr>
        <w:t xml:space="preserve"> Flat</w:t>
      </w:r>
      <w:r w:rsidR="000A59CF">
        <w:rPr>
          <w:rFonts w:ascii="Verdana" w:hAnsi="Verdana" w:cs="Times New Roman"/>
          <w:color w:val="000000"/>
          <w:sz w:val="18"/>
          <w:szCs w:val="18"/>
          <w:lang w:val="sv-SE"/>
        </w:rPr>
        <w:t>/Bulan</w:t>
      </w:r>
      <w:r w:rsidRPr="00BA0959">
        <w:rPr>
          <w:rFonts w:ascii="Verdana" w:hAnsi="Verdana" w:cs="Times New Roman"/>
          <w:color w:val="000000"/>
          <w:sz w:val="18"/>
          <w:szCs w:val="18"/>
          <w:lang w:val="sv-SE"/>
        </w:rPr>
        <w:tab/>
        <w:t>:</w:t>
      </w:r>
      <w:r w:rsidR="00876F19">
        <w:rPr>
          <w:rFonts w:ascii="Verdana" w:hAnsi="Verdana" w:cs="Times New Roman"/>
          <w:color w:val="000000"/>
          <w:sz w:val="18"/>
          <w:szCs w:val="18"/>
          <w:lang w:val="sv-SE"/>
        </w:rPr>
        <w:t xml:space="preserve"> </w:t>
      </w:r>
    </w:p>
    <w:p w14:paraId="50D54D75" w14:textId="77777777" w:rsidR="00BA0959" w:rsidRPr="00BA0959" w:rsidRDefault="00BA0959" w:rsidP="00BA0959">
      <w:pPr>
        <w:jc w:val="both"/>
        <w:rPr>
          <w:rFonts w:ascii="Verdana" w:hAnsi="Verdana" w:cs="Times New Roman"/>
          <w:color w:val="000000"/>
          <w:sz w:val="18"/>
          <w:szCs w:val="18"/>
          <w:lang w:val="sv-SE"/>
        </w:rPr>
      </w:pPr>
    </w:p>
    <w:p w14:paraId="22095893"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Kami memberi kuasa kepada BANK untuk:</w:t>
      </w:r>
    </w:p>
    <w:p w14:paraId="5B97B56D" w14:textId="77777777" w:rsidR="00BA0959" w:rsidRPr="00BA0959" w:rsidRDefault="00BA0959" w:rsidP="00BA0959">
      <w:pPr>
        <w:numPr>
          <w:ilvl w:val="0"/>
          <w:numId w:val="1"/>
        </w:numPr>
        <w:suppressAutoHyphens w:val="0"/>
        <w:overflowPunct/>
        <w:autoSpaceDE/>
        <w:ind w:hanging="720"/>
        <w:jc w:val="both"/>
        <w:textAlignment w:val="auto"/>
        <w:rPr>
          <w:rFonts w:ascii="Verdana" w:hAnsi="Verdana" w:cs="Times New Roman"/>
          <w:color w:val="000000"/>
          <w:sz w:val="18"/>
          <w:szCs w:val="18"/>
        </w:rPr>
      </w:pPr>
      <w:r w:rsidRPr="00BA0959">
        <w:rPr>
          <w:rFonts w:ascii="Verdana" w:hAnsi="Verdana" w:cs="Times New Roman"/>
          <w:color w:val="000000"/>
          <w:sz w:val="18"/>
          <w:szCs w:val="18"/>
          <w:lang w:val="sv-SE"/>
        </w:rPr>
        <w:t xml:space="preserve">Mengkreditkan seluruh hasil pencairan Pinjaman tersebut diatas ke rekening kami No. </w:t>
      </w:r>
      <w:r w:rsidRPr="00BA0959">
        <w:rPr>
          <w:rFonts w:ascii="Verdana" w:hAnsi="Verdana" w:cs="Times New Roman"/>
          <w:color w:val="000000"/>
          <w:sz w:val="18"/>
          <w:szCs w:val="18"/>
        </w:rPr>
        <w:t xml:space="preserve">________ pada </w:t>
      </w:r>
      <w:proofErr w:type="gramStart"/>
      <w:r w:rsidRPr="00BA0959">
        <w:rPr>
          <w:rFonts w:ascii="Verdana" w:hAnsi="Verdana" w:cs="Times New Roman"/>
          <w:color w:val="000000"/>
          <w:sz w:val="18"/>
          <w:szCs w:val="18"/>
        </w:rPr>
        <w:t>BANK;</w:t>
      </w:r>
      <w:proofErr w:type="gramEnd"/>
    </w:p>
    <w:p w14:paraId="6617EF03" w14:textId="77777777" w:rsidR="00BA0959" w:rsidRPr="00BA0959" w:rsidRDefault="00BA0959" w:rsidP="00BA0959">
      <w:pPr>
        <w:tabs>
          <w:tab w:val="num" w:pos="720"/>
        </w:tabs>
        <w:suppressAutoHyphens w:val="0"/>
        <w:overflowPunct/>
        <w:autoSpaceDE/>
        <w:ind w:left="709" w:hanging="709"/>
        <w:jc w:val="both"/>
        <w:textAlignment w:val="auto"/>
        <w:rPr>
          <w:rFonts w:ascii="Verdana" w:hAnsi="Verdana" w:cs="Times New Roman"/>
          <w:color w:val="000000"/>
          <w:sz w:val="18"/>
          <w:szCs w:val="18"/>
        </w:rPr>
      </w:pPr>
    </w:p>
    <w:p w14:paraId="3F392CD1" w14:textId="77777777" w:rsidR="00BA0959" w:rsidRPr="00BA0959" w:rsidRDefault="00BA0959" w:rsidP="00BA0959">
      <w:pPr>
        <w:numPr>
          <w:ilvl w:val="0"/>
          <w:numId w:val="1"/>
        </w:numPr>
        <w:suppressAutoHyphens w:val="0"/>
        <w:overflowPunct/>
        <w:autoSpaceDE/>
        <w:ind w:hanging="720"/>
        <w:jc w:val="both"/>
        <w:textAlignment w:val="auto"/>
        <w:rPr>
          <w:rFonts w:ascii="Verdana" w:hAnsi="Verdana" w:cs="Times New Roman"/>
          <w:color w:val="000000"/>
          <w:sz w:val="18"/>
          <w:szCs w:val="18"/>
        </w:rPr>
      </w:pPr>
      <w:proofErr w:type="spellStart"/>
      <w:r w:rsidRPr="00BA0959">
        <w:rPr>
          <w:rFonts w:ascii="Verdana" w:hAnsi="Verdana" w:cs="Times New Roman"/>
          <w:color w:val="000000"/>
          <w:sz w:val="18"/>
          <w:szCs w:val="18"/>
        </w:rPr>
        <w:t>Mendebet</w:t>
      </w:r>
      <w:proofErr w:type="spellEnd"/>
      <w:r w:rsidRPr="00BA0959">
        <w:rPr>
          <w:rFonts w:ascii="Verdana" w:hAnsi="Verdana" w:cs="Times New Roman"/>
          <w:color w:val="000000"/>
          <w:sz w:val="18"/>
          <w:szCs w:val="18"/>
        </w:rPr>
        <w:t xml:space="preserve"> dana </w:t>
      </w:r>
      <w:proofErr w:type="spellStart"/>
      <w:r w:rsidRPr="00BA0959">
        <w:rPr>
          <w:rFonts w:ascii="Verdana" w:hAnsi="Verdana" w:cs="Times New Roman"/>
          <w:color w:val="000000"/>
          <w:sz w:val="18"/>
          <w:szCs w:val="18"/>
        </w:rPr>
        <w:t>hasil</w:t>
      </w:r>
      <w:proofErr w:type="spellEnd"/>
      <w:r w:rsidRPr="00BA0959">
        <w:rPr>
          <w:rFonts w:ascii="Verdana" w:hAnsi="Verdana" w:cs="Times New Roman"/>
          <w:color w:val="000000"/>
          <w:sz w:val="18"/>
          <w:szCs w:val="18"/>
        </w:rPr>
        <w:t xml:space="preserve"> </w:t>
      </w:r>
      <w:proofErr w:type="spellStart"/>
      <w:r w:rsidRPr="00BA0959">
        <w:rPr>
          <w:rFonts w:ascii="Verdana" w:hAnsi="Verdana" w:cs="Times New Roman"/>
          <w:color w:val="000000"/>
          <w:sz w:val="18"/>
          <w:szCs w:val="18"/>
        </w:rPr>
        <w:t>pencairan</w:t>
      </w:r>
      <w:proofErr w:type="spellEnd"/>
      <w:r w:rsidRPr="00BA0959">
        <w:rPr>
          <w:rFonts w:ascii="Verdana" w:hAnsi="Verdana" w:cs="Times New Roman"/>
          <w:color w:val="000000"/>
          <w:sz w:val="18"/>
          <w:szCs w:val="18"/>
        </w:rPr>
        <w:t xml:space="preserve"> Pinjaman </w:t>
      </w:r>
      <w:proofErr w:type="spellStart"/>
      <w:r w:rsidRPr="00BA0959">
        <w:rPr>
          <w:rFonts w:ascii="Verdana" w:hAnsi="Verdana" w:cs="Times New Roman"/>
          <w:color w:val="000000"/>
          <w:sz w:val="18"/>
          <w:szCs w:val="18"/>
        </w:rPr>
        <w:t>tersebut</w:t>
      </w:r>
      <w:proofErr w:type="spellEnd"/>
      <w:r w:rsidRPr="00BA0959">
        <w:rPr>
          <w:rFonts w:ascii="Verdana" w:hAnsi="Verdana" w:cs="Times New Roman"/>
          <w:color w:val="000000"/>
          <w:sz w:val="18"/>
          <w:szCs w:val="18"/>
        </w:rPr>
        <w:t xml:space="preserve"> </w:t>
      </w:r>
      <w:proofErr w:type="spellStart"/>
      <w:r w:rsidRPr="00BA0959">
        <w:rPr>
          <w:rFonts w:ascii="Verdana" w:hAnsi="Verdana" w:cs="Times New Roman"/>
          <w:color w:val="000000"/>
          <w:sz w:val="18"/>
          <w:szCs w:val="18"/>
        </w:rPr>
        <w:t>dalam</w:t>
      </w:r>
      <w:proofErr w:type="spellEnd"/>
      <w:r w:rsidRPr="00BA0959">
        <w:rPr>
          <w:rFonts w:ascii="Verdana" w:hAnsi="Verdana" w:cs="Times New Roman"/>
          <w:color w:val="000000"/>
          <w:sz w:val="18"/>
          <w:szCs w:val="18"/>
        </w:rPr>
        <w:t xml:space="preserve"> point 1 untuk:</w:t>
      </w:r>
    </w:p>
    <w:p w14:paraId="0F7928E4" w14:textId="77777777" w:rsidR="00BA0959" w:rsidRPr="00BA0959" w:rsidRDefault="00BA0959" w:rsidP="00BA0959">
      <w:pPr>
        <w:suppressAutoHyphens w:val="0"/>
        <w:overflowPunct/>
        <w:autoSpaceDE/>
        <w:ind w:left="720"/>
        <w:jc w:val="both"/>
        <w:textAlignment w:val="auto"/>
        <w:rPr>
          <w:rFonts w:ascii="Verdana" w:hAnsi="Verdana" w:cs="Times New Roman"/>
          <w:color w:val="000000"/>
          <w:sz w:val="18"/>
          <w:szCs w:val="18"/>
          <w:lang w:val="sv-SE"/>
        </w:rPr>
      </w:pPr>
      <w:r w:rsidRPr="00BA0959">
        <w:rPr>
          <w:rFonts w:ascii="Verdana" w:hAnsi="Verdana" w:cs="Times New Roman"/>
          <w:color w:val="000000"/>
          <w:sz w:val="18"/>
          <w:szCs w:val="18"/>
          <w:lang w:val="sv-SE"/>
        </w:rPr>
        <w:t>Ditransfer ke rekening sebagai berikut:*)</w:t>
      </w:r>
    </w:p>
    <w:p w14:paraId="362279F0" w14:textId="77777777" w:rsidR="00BA0959" w:rsidRPr="00BA0959" w:rsidRDefault="00BA0959" w:rsidP="00BA0959">
      <w:pPr>
        <w:suppressAutoHyphens w:val="0"/>
        <w:overflowPunct/>
        <w:autoSpaceDE/>
        <w:ind w:left="720"/>
        <w:jc w:val="both"/>
        <w:textAlignment w:val="auto"/>
        <w:rPr>
          <w:rFonts w:ascii="Verdana" w:hAnsi="Verdana" w:cs="Times New Roman"/>
          <w:color w:val="000000"/>
          <w:sz w:val="18"/>
          <w:szCs w:val="18"/>
          <w:lang w:val="id-ID"/>
        </w:rPr>
      </w:pPr>
      <w:r w:rsidRPr="00BA0959">
        <w:rPr>
          <w:rFonts w:ascii="Verdana" w:hAnsi="Verdana" w:cs="Times New Roman"/>
          <w:color w:val="000000"/>
          <w:sz w:val="18"/>
          <w:szCs w:val="18"/>
          <w:lang w:val="sv-SE"/>
        </w:rPr>
        <w:t xml:space="preserve">No. Rek      </w:t>
      </w:r>
      <w:r w:rsidRPr="00BA0959">
        <w:rPr>
          <w:rFonts w:ascii="Verdana" w:hAnsi="Verdana" w:cs="Times New Roman"/>
          <w:color w:val="000000"/>
          <w:sz w:val="18"/>
          <w:szCs w:val="18"/>
          <w:lang w:val="id-ID"/>
        </w:rPr>
        <w:tab/>
      </w:r>
      <w:r w:rsidRPr="00BA0959">
        <w:rPr>
          <w:rFonts w:ascii="Verdana" w:hAnsi="Verdana" w:cs="Times New Roman"/>
          <w:color w:val="000000"/>
          <w:sz w:val="18"/>
          <w:szCs w:val="18"/>
          <w:lang w:val="sv-SE"/>
        </w:rPr>
        <w:t>: _____________</w:t>
      </w:r>
    </w:p>
    <w:p w14:paraId="63ACAE1F" w14:textId="77777777" w:rsidR="00BA0959" w:rsidRPr="00BA0959" w:rsidRDefault="00BA0959" w:rsidP="00BA0959">
      <w:pPr>
        <w:suppressAutoHyphens w:val="0"/>
        <w:overflowPunct/>
        <w:autoSpaceDE/>
        <w:ind w:left="720"/>
        <w:jc w:val="both"/>
        <w:textAlignment w:val="auto"/>
        <w:rPr>
          <w:rFonts w:ascii="Verdana" w:hAnsi="Verdana" w:cs="Times New Roman"/>
          <w:color w:val="000000"/>
          <w:sz w:val="18"/>
          <w:szCs w:val="18"/>
          <w:lang w:val="id-ID"/>
        </w:rPr>
      </w:pPr>
      <w:r w:rsidRPr="00BA0959">
        <w:rPr>
          <w:rFonts w:ascii="Verdana" w:hAnsi="Verdana" w:cs="Times New Roman"/>
          <w:color w:val="000000"/>
          <w:sz w:val="18"/>
          <w:szCs w:val="18"/>
          <w:lang w:val="sv-SE"/>
        </w:rPr>
        <w:t xml:space="preserve">Bank           </w:t>
      </w:r>
      <w:r w:rsidRPr="00BA0959">
        <w:rPr>
          <w:rFonts w:ascii="Verdana" w:hAnsi="Verdana" w:cs="Times New Roman"/>
          <w:color w:val="000000"/>
          <w:sz w:val="18"/>
          <w:szCs w:val="18"/>
          <w:lang w:val="id-ID"/>
        </w:rPr>
        <w:tab/>
      </w:r>
      <w:r w:rsidRPr="00BA0959">
        <w:rPr>
          <w:rFonts w:ascii="Verdana" w:hAnsi="Verdana" w:cs="Times New Roman"/>
          <w:color w:val="000000"/>
          <w:sz w:val="18"/>
          <w:szCs w:val="18"/>
          <w:lang w:val="sv-SE"/>
        </w:rPr>
        <w:t>: _____________</w:t>
      </w:r>
    </w:p>
    <w:p w14:paraId="72A0D578" w14:textId="77777777" w:rsidR="00BA0959" w:rsidRPr="00BA0959" w:rsidRDefault="00BA0959" w:rsidP="00BA0959">
      <w:pPr>
        <w:suppressAutoHyphens w:val="0"/>
        <w:overflowPunct/>
        <w:autoSpaceDE/>
        <w:ind w:left="720"/>
        <w:jc w:val="both"/>
        <w:textAlignment w:val="auto"/>
        <w:rPr>
          <w:rFonts w:ascii="Verdana" w:hAnsi="Verdana" w:cs="Times New Roman"/>
          <w:color w:val="000000"/>
          <w:sz w:val="18"/>
          <w:szCs w:val="18"/>
          <w:lang w:val="sv-SE"/>
        </w:rPr>
      </w:pPr>
      <w:r w:rsidRPr="00BA0959">
        <w:rPr>
          <w:rFonts w:ascii="Verdana" w:hAnsi="Verdana" w:cs="Times New Roman"/>
          <w:color w:val="000000"/>
          <w:sz w:val="18"/>
          <w:szCs w:val="18"/>
          <w:lang w:val="sv-SE"/>
        </w:rPr>
        <w:t xml:space="preserve">Atas Nama </w:t>
      </w:r>
      <w:r w:rsidRPr="00BA0959">
        <w:rPr>
          <w:rFonts w:ascii="Verdana" w:hAnsi="Verdana" w:cs="Times New Roman"/>
          <w:color w:val="000000"/>
          <w:sz w:val="18"/>
          <w:szCs w:val="18"/>
          <w:lang w:val="id-ID"/>
        </w:rPr>
        <w:tab/>
      </w:r>
      <w:r w:rsidRPr="00BA0959">
        <w:rPr>
          <w:rFonts w:ascii="Verdana" w:hAnsi="Verdana" w:cs="Times New Roman"/>
          <w:color w:val="000000"/>
          <w:sz w:val="18"/>
          <w:szCs w:val="18"/>
          <w:lang w:val="sv-SE"/>
        </w:rPr>
        <w:t>: _____________</w:t>
      </w:r>
    </w:p>
    <w:p w14:paraId="1F2A4040" w14:textId="77777777" w:rsidR="00BA0959" w:rsidRPr="00BA0959" w:rsidRDefault="00BA0959" w:rsidP="00BA0959">
      <w:pPr>
        <w:suppressAutoHyphens w:val="0"/>
        <w:overflowPunct/>
        <w:autoSpaceDE/>
        <w:ind w:left="720"/>
        <w:jc w:val="both"/>
        <w:textAlignment w:val="auto"/>
        <w:rPr>
          <w:rFonts w:ascii="Verdana" w:hAnsi="Verdana" w:cs="Times New Roman"/>
          <w:color w:val="000000"/>
          <w:sz w:val="18"/>
          <w:szCs w:val="18"/>
          <w:lang w:val="sv-SE"/>
        </w:rPr>
      </w:pPr>
      <w:r w:rsidRPr="00BA0959">
        <w:rPr>
          <w:rFonts w:ascii="Verdana" w:hAnsi="Verdana" w:cs="Times New Roman"/>
          <w:color w:val="000000"/>
          <w:sz w:val="18"/>
          <w:szCs w:val="18"/>
          <w:lang w:val="sv-SE"/>
        </w:rPr>
        <w:t xml:space="preserve">Sebesar       </w:t>
      </w:r>
      <w:r w:rsidRPr="00BA0959">
        <w:rPr>
          <w:rFonts w:ascii="Verdana" w:hAnsi="Verdana" w:cs="Times New Roman"/>
          <w:color w:val="000000"/>
          <w:sz w:val="18"/>
          <w:szCs w:val="18"/>
          <w:lang w:val="id-ID"/>
        </w:rPr>
        <w:tab/>
      </w:r>
      <w:r w:rsidRPr="00BA0959">
        <w:rPr>
          <w:rFonts w:ascii="Verdana" w:hAnsi="Verdana" w:cs="Times New Roman"/>
          <w:color w:val="000000"/>
          <w:sz w:val="18"/>
          <w:szCs w:val="18"/>
          <w:lang w:val="sv-SE"/>
        </w:rPr>
        <w:t>: _____________</w:t>
      </w:r>
      <w:r w:rsidRPr="00BA0959" w:rsidDel="00F21C7D">
        <w:rPr>
          <w:rFonts w:ascii="Verdana" w:hAnsi="Verdana" w:cs="Times New Roman"/>
          <w:color w:val="000000"/>
          <w:sz w:val="18"/>
          <w:szCs w:val="18"/>
          <w:lang w:val="sv-SE"/>
        </w:rPr>
        <w:t xml:space="preserve"> </w:t>
      </w:r>
      <w:r w:rsidRPr="00BA0959">
        <w:rPr>
          <w:rFonts w:ascii="Verdana" w:hAnsi="Verdana" w:cs="Times New Roman"/>
          <w:color w:val="000000"/>
          <w:sz w:val="18"/>
          <w:szCs w:val="18"/>
          <w:lang w:val="sv-SE"/>
        </w:rPr>
        <w:t>(_____________)</w:t>
      </w:r>
    </w:p>
    <w:p w14:paraId="32EFA135" w14:textId="77777777" w:rsidR="00BA0959" w:rsidRPr="00BA0959" w:rsidRDefault="00BA0959" w:rsidP="00BA0959">
      <w:pPr>
        <w:suppressAutoHyphens w:val="0"/>
        <w:overflowPunct/>
        <w:autoSpaceDE/>
        <w:ind w:left="360"/>
        <w:jc w:val="both"/>
        <w:textAlignment w:val="auto"/>
        <w:rPr>
          <w:rFonts w:ascii="Verdana" w:hAnsi="Verdana" w:cs="Times New Roman"/>
          <w:color w:val="000000"/>
          <w:sz w:val="18"/>
          <w:szCs w:val="18"/>
          <w:lang w:val="sv-SE"/>
        </w:rPr>
      </w:pPr>
    </w:p>
    <w:p w14:paraId="2E082C72" w14:textId="77777777" w:rsidR="00BA0959" w:rsidRPr="00BA0959" w:rsidRDefault="00BA0959" w:rsidP="00BA0959">
      <w:pPr>
        <w:numPr>
          <w:ilvl w:val="0"/>
          <w:numId w:val="1"/>
        </w:numPr>
        <w:suppressAutoHyphens w:val="0"/>
        <w:overflowPunct/>
        <w:autoSpaceDE/>
        <w:ind w:hanging="720"/>
        <w:jc w:val="both"/>
        <w:textAlignment w:val="auto"/>
        <w:rPr>
          <w:rFonts w:ascii="Verdana" w:hAnsi="Verdana" w:cs="Times New Roman"/>
          <w:color w:val="000000"/>
          <w:sz w:val="18"/>
          <w:szCs w:val="18"/>
          <w:lang w:val="sv-SE"/>
        </w:rPr>
      </w:pPr>
      <w:r w:rsidRPr="00BA0959">
        <w:rPr>
          <w:rFonts w:ascii="Verdana" w:hAnsi="Verdana" w:cs="Times New Roman"/>
          <w:color w:val="000000"/>
          <w:sz w:val="18"/>
          <w:szCs w:val="18"/>
          <w:lang w:val="sv-SE"/>
        </w:rPr>
        <w:t>Mendebet rekening kami tersebut untuk membayar seluruh biaya-biaya yang timbul sehubungan dengan pencairan Pinjaman dan kuasa ini.</w:t>
      </w:r>
    </w:p>
    <w:p w14:paraId="0A9DE21E" w14:textId="77777777" w:rsidR="00BA0959" w:rsidRPr="00BA0959" w:rsidRDefault="00BA0959" w:rsidP="00BA0959">
      <w:pPr>
        <w:jc w:val="both"/>
        <w:rPr>
          <w:rFonts w:ascii="Verdana" w:hAnsi="Verdana" w:cs="Times New Roman"/>
          <w:color w:val="000000"/>
          <w:sz w:val="18"/>
          <w:szCs w:val="18"/>
          <w:lang w:val="sv-SE"/>
        </w:rPr>
      </w:pPr>
    </w:p>
    <w:p w14:paraId="65F83E10"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Sehubungan dengan Penarikan Pinjaman tersebut, Kami berjanji tanpa syarat dan tidak dapat dicabut untuk membayar kembali kepada BANK atau penerus haknya pada tanggal jatuh tempo pinjaman sejumlah pokok pinjaman berikut bunga, biaya-biaya dan denda-denda yang masih harus dibayar.</w:t>
      </w:r>
    </w:p>
    <w:p w14:paraId="7F71C93F" w14:textId="77777777" w:rsidR="00BA0959" w:rsidRPr="00BA0959" w:rsidRDefault="00BA0959" w:rsidP="00BA0959">
      <w:pPr>
        <w:jc w:val="both"/>
        <w:rPr>
          <w:rFonts w:ascii="Verdana" w:hAnsi="Verdana" w:cs="Times New Roman"/>
          <w:color w:val="000000"/>
          <w:sz w:val="18"/>
          <w:szCs w:val="18"/>
          <w:lang w:val="sv-SE"/>
        </w:rPr>
      </w:pPr>
    </w:p>
    <w:p w14:paraId="4B426322"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Demikian permohonan Kami. Terima kasih atas bantuan dan kerjasamanya.</w:t>
      </w:r>
    </w:p>
    <w:p w14:paraId="4CE1E2E5" w14:textId="77777777" w:rsidR="00BA0959" w:rsidRPr="00BA0959" w:rsidRDefault="00BA0959" w:rsidP="00BA0959">
      <w:pPr>
        <w:jc w:val="both"/>
        <w:rPr>
          <w:rFonts w:ascii="Verdana" w:hAnsi="Verdana" w:cs="Times New Roman"/>
          <w:color w:val="000000"/>
          <w:sz w:val="18"/>
          <w:szCs w:val="18"/>
          <w:lang w:val="fi-FI"/>
        </w:rPr>
      </w:pPr>
    </w:p>
    <w:p w14:paraId="10CA5957" w14:textId="1AB385FB" w:rsidR="00BA0959" w:rsidRPr="00BA0959" w:rsidRDefault="008C1CCA" w:rsidP="00BA0959">
      <w:pPr>
        <w:jc w:val="both"/>
        <w:rPr>
          <w:rFonts w:ascii="Verdana" w:hAnsi="Verdana" w:cs="Times New Roman"/>
          <w:color w:val="000000"/>
          <w:sz w:val="18"/>
          <w:szCs w:val="18"/>
          <w:lang w:val="fi-FI"/>
        </w:rPr>
      </w:pPr>
      <w:r>
        <w:rPr>
          <w:rFonts w:ascii="Verdana" w:hAnsi="Verdana" w:cs="Times New Roman"/>
          <w:color w:val="000000"/>
          <w:sz w:val="18"/>
          <w:szCs w:val="18"/>
        </w:rPr>
        <w:t>_____________</w:t>
      </w:r>
      <w:r w:rsidR="00BA0959" w:rsidRPr="00BA0959">
        <w:rPr>
          <w:rFonts w:ascii="Verdana" w:hAnsi="Verdana" w:cs="Times New Roman"/>
          <w:color w:val="000000"/>
          <w:sz w:val="18"/>
          <w:szCs w:val="18"/>
          <w:lang w:val="fi-FI"/>
        </w:rPr>
        <w:t>,</w:t>
      </w:r>
      <w:r>
        <w:rPr>
          <w:rFonts w:ascii="Verdana" w:hAnsi="Verdana" w:cs="Times New Roman"/>
          <w:color w:val="000000"/>
          <w:sz w:val="18"/>
          <w:szCs w:val="18"/>
          <w:lang w:val="fi-FI"/>
        </w:rPr>
        <w:t xml:space="preserve"> </w:t>
      </w:r>
      <w:r w:rsidR="00BA0959" w:rsidRPr="00BA0959">
        <w:rPr>
          <w:rFonts w:ascii="Verdana" w:hAnsi="Verdana" w:cs="Times New Roman"/>
          <w:color w:val="000000"/>
          <w:sz w:val="18"/>
          <w:szCs w:val="18"/>
          <w:lang w:val="fi-FI"/>
        </w:rPr>
        <w:t>_______________</w:t>
      </w:r>
    </w:p>
    <w:p w14:paraId="3DD21288" w14:textId="77777777" w:rsidR="00BA0959" w:rsidRPr="00BA0959" w:rsidRDefault="00BA0959" w:rsidP="00BA0959">
      <w:pPr>
        <w:jc w:val="both"/>
        <w:rPr>
          <w:rFonts w:ascii="Verdana" w:hAnsi="Verdana" w:cs="Times New Roman"/>
          <w:color w:val="000000"/>
          <w:sz w:val="18"/>
          <w:szCs w:val="18"/>
          <w:lang w:val="id-ID"/>
        </w:rPr>
      </w:pPr>
    </w:p>
    <w:p w14:paraId="3F1DC086"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[PT _______________]</w:t>
      </w:r>
    </w:p>
    <w:p w14:paraId="736FBBB4" w14:textId="77777777" w:rsidR="00BA0959" w:rsidRPr="00BA0959" w:rsidRDefault="00BA0959" w:rsidP="00BA0959">
      <w:pPr>
        <w:jc w:val="both"/>
        <w:rPr>
          <w:rFonts w:ascii="Verdana" w:hAnsi="Verdana" w:cs="Times New Roman"/>
          <w:color w:val="000000"/>
          <w:sz w:val="18"/>
          <w:szCs w:val="18"/>
          <w:lang w:val="fi-FI"/>
        </w:rPr>
      </w:pPr>
    </w:p>
    <w:p w14:paraId="0D6AC379" w14:textId="77777777" w:rsidR="00876F19" w:rsidRDefault="00876F19" w:rsidP="00BA0959">
      <w:pPr>
        <w:jc w:val="both"/>
        <w:rPr>
          <w:rFonts w:ascii="Verdana" w:hAnsi="Verdana" w:cs="Times New Roman"/>
          <w:i/>
          <w:color w:val="000000"/>
          <w:sz w:val="14"/>
          <w:szCs w:val="14"/>
          <w:lang w:val="fi-FI"/>
        </w:rPr>
      </w:pPr>
    </w:p>
    <w:p w14:paraId="2080DF3B" w14:textId="5BBA1955" w:rsidR="00BA0959" w:rsidRPr="00BA0959" w:rsidRDefault="00BA0959" w:rsidP="00BA0959">
      <w:pPr>
        <w:jc w:val="both"/>
        <w:rPr>
          <w:rFonts w:ascii="Verdana" w:hAnsi="Verdana" w:cs="Times New Roman"/>
          <w:i/>
          <w:color w:val="000000"/>
          <w:sz w:val="14"/>
          <w:szCs w:val="14"/>
          <w:lang w:val="fi-FI"/>
        </w:rPr>
      </w:pPr>
      <w:r w:rsidRPr="00BA0959">
        <w:rPr>
          <w:rFonts w:ascii="Verdana" w:hAnsi="Verdana" w:cs="Times New Roman"/>
          <w:i/>
          <w:color w:val="000000"/>
          <w:sz w:val="14"/>
          <w:szCs w:val="14"/>
          <w:lang w:val="fi-FI"/>
        </w:rPr>
        <w:t xml:space="preserve">Meterai </w:t>
      </w:r>
    </w:p>
    <w:p w14:paraId="0B009136" w14:textId="77777777" w:rsidR="00BA0959" w:rsidRPr="00BA0959" w:rsidRDefault="00BA0959" w:rsidP="00BA0959">
      <w:pPr>
        <w:jc w:val="both"/>
        <w:rPr>
          <w:rFonts w:ascii="Verdana" w:hAnsi="Verdana" w:cs="Times New Roman"/>
          <w:i/>
          <w:color w:val="000000"/>
          <w:sz w:val="14"/>
          <w:szCs w:val="14"/>
          <w:lang w:val="fi-FI"/>
        </w:rPr>
      </w:pPr>
      <w:r w:rsidRPr="00BA0959">
        <w:rPr>
          <w:rFonts w:ascii="Verdana" w:hAnsi="Verdana" w:cs="Times New Roman"/>
          <w:i/>
          <w:color w:val="000000"/>
          <w:sz w:val="14"/>
          <w:szCs w:val="14"/>
          <w:lang w:val="fi-FI"/>
        </w:rPr>
        <w:t>Rp.10000,-.</w:t>
      </w:r>
    </w:p>
    <w:p w14:paraId="62D557AE" w14:textId="77777777" w:rsidR="00876F19" w:rsidRDefault="00876F19" w:rsidP="00BA0959">
      <w:pPr>
        <w:jc w:val="both"/>
        <w:rPr>
          <w:rFonts w:ascii="Verdana" w:hAnsi="Verdana" w:cs="Times New Roman"/>
          <w:color w:val="000000"/>
          <w:sz w:val="18"/>
          <w:szCs w:val="18"/>
          <w:lang w:val="fi-FI"/>
        </w:rPr>
      </w:pPr>
    </w:p>
    <w:p w14:paraId="2FCF6FA1" w14:textId="53D9BA85"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______________</w:t>
      </w:r>
    </w:p>
    <w:p w14:paraId="43FA3101"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Nama:</w:t>
      </w:r>
    </w:p>
    <w:p w14:paraId="7036D212"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Jabatan:</w:t>
      </w:r>
    </w:p>
    <w:p w14:paraId="0225ED29" w14:textId="77777777" w:rsidR="00BA0959" w:rsidRDefault="00BA0959" w:rsidP="00BA0959">
      <w:pPr>
        <w:jc w:val="both"/>
      </w:pPr>
      <w:r w:rsidRPr="00BA0959">
        <w:rPr>
          <w:rFonts w:ascii="Verdana" w:hAnsi="Verdana" w:cs="Times New Roman"/>
          <w:color w:val="000000"/>
          <w:sz w:val="18"/>
          <w:szCs w:val="18"/>
          <w:lang w:val="fi-FI"/>
        </w:rPr>
        <w:t xml:space="preserve">   </w:t>
      </w:r>
      <w:r w:rsidRPr="00BA0959">
        <w:rPr>
          <w:rFonts w:ascii="Verdana" w:hAnsi="Verdana" w:cs="Times New Roman"/>
          <w:color w:val="000000"/>
          <w:sz w:val="14"/>
          <w:szCs w:val="14"/>
          <w:lang w:val="sv-SE"/>
        </w:rPr>
        <w:t>*)</w:t>
      </w:r>
    </w:p>
    <w:p w14:paraId="0407F1AD" w14:textId="77777777" w:rsidR="00BA0959" w:rsidRDefault="00BA0959" w:rsidP="00BA0959">
      <w:pPr>
        <w:tabs>
          <w:tab w:val="left" w:pos="542"/>
          <w:tab w:val="left" w:pos="9130"/>
        </w:tabs>
        <w:snapToGrid w:val="0"/>
        <w:jc w:val="both"/>
      </w:pPr>
    </w:p>
    <w:p w14:paraId="32E322BE" w14:textId="77777777" w:rsidR="00BA0959" w:rsidRDefault="00BA0959"/>
    <w:sectPr w:rsidR="00BA0959" w:rsidSect="001355A8">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127E" w14:textId="77777777" w:rsidR="00722A93" w:rsidRDefault="00722A93" w:rsidP="00BA0959">
      <w:r>
        <w:separator/>
      </w:r>
    </w:p>
  </w:endnote>
  <w:endnote w:type="continuationSeparator" w:id="0">
    <w:p w14:paraId="50F2082C" w14:textId="77777777" w:rsidR="00722A93" w:rsidRDefault="00722A93" w:rsidP="00BA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Shadow">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DDA6" w14:textId="273C16E4" w:rsidR="00BA0959" w:rsidRDefault="00BA0959">
    <w:pPr>
      <w:pStyle w:val="Footer"/>
    </w:pPr>
    <w:r>
      <w:rPr>
        <w:noProof/>
      </w:rPr>
      <mc:AlternateContent>
        <mc:Choice Requires="wps">
          <w:drawing>
            <wp:anchor distT="0" distB="0" distL="0" distR="0" simplePos="0" relativeHeight="251663360" behindDoc="0" locked="0" layoutInCell="1" allowOverlap="1" wp14:anchorId="4746DF4D" wp14:editId="0C2A78F3">
              <wp:simplePos x="635" y="635"/>
              <wp:positionH relativeFrom="leftMargin">
                <wp:align>left</wp:align>
              </wp:positionH>
              <wp:positionV relativeFrom="paragraph">
                <wp:posOffset>635</wp:posOffset>
              </wp:positionV>
              <wp:extent cx="443865" cy="443865"/>
              <wp:effectExtent l="0" t="0" r="11430" b="9525"/>
              <wp:wrapSquare wrapText="bothSides"/>
              <wp:docPr id="3" name="Text Box 3" descr="OCBCNISP 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3013C" w14:textId="5DB3332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746DF4D" id="_x0000_t202" coordsize="21600,21600" o:spt="202" path="m,l,21600r21600,l21600,xe">
              <v:stroke joinstyle="miter"/>
              <v:path gradientshapeok="t" o:connecttype="rect"/>
            </v:shapetype>
            <v:shape id="Text Box 3" o:spid="_x0000_s1026" type="#_x0000_t202" alt="OCBCNISP Information Classification: Intern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56E3013C" w14:textId="5DB3332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F231" w14:textId="35DDC32F" w:rsidR="003D77E3" w:rsidRPr="0000563F" w:rsidRDefault="00BA0959" w:rsidP="0000563F">
    <w:pPr>
      <w:pStyle w:val="Footer"/>
      <w:tabs>
        <w:tab w:val="clear" w:pos="8640"/>
        <w:tab w:val="right" w:pos="8364"/>
      </w:tabs>
      <w:rPr>
        <w:rFonts w:ascii="Times New Roman" w:hAnsi="Times New Roman" w:cs="Times New Roman"/>
        <w:sz w:val="16"/>
        <w:szCs w:val="16"/>
        <w:lang w:val="id-ID"/>
      </w:rPr>
    </w:pPr>
    <w:r>
      <w:rPr>
        <w:rFonts w:ascii="Times New Roman" w:hAnsi="Times New Roman" w:cs="Times New Roman"/>
        <w:noProof/>
      </w:rPr>
      <mc:AlternateContent>
        <mc:Choice Requires="wps">
          <w:drawing>
            <wp:anchor distT="0" distB="0" distL="0" distR="0" simplePos="0" relativeHeight="251664384" behindDoc="0" locked="0" layoutInCell="1" allowOverlap="1" wp14:anchorId="1795AE21" wp14:editId="5677628D">
              <wp:simplePos x="1143000" y="10114280"/>
              <wp:positionH relativeFrom="leftMargin">
                <wp:align>left</wp:align>
              </wp:positionH>
              <wp:positionV relativeFrom="paragraph">
                <wp:posOffset>635</wp:posOffset>
              </wp:positionV>
              <wp:extent cx="443865" cy="443865"/>
              <wp:effectExtent l="0" t="0" r="11430" b="9525"/>
              <wp:wrapSquare wrapText="bothSides"/>
              <wp:docPr id="4" name="Text Box 4" descr="OCBCNISP 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D11DD" w14:textId="655A4B4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 Information Classification: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795AE21" id="_x0000_t202" coordsize="21600,21600" o:spt="202" path="m,l,21600r21600,l21600,xe">
              <v:stroke joinstyle="miter"/>
              <v:path gradientshapeok="t" o:connecttype="rect"/>
            </v:shapetype>
            <v:shape id="Text Box 4" o:spid="_x0000_s1027" type="#_x0000_t202" alt="OCBCNISP Information Classification: Intern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41ED11DD" w14:textId="655A4B4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 Information Classification: Internal</w:t>
                    </w:r>
                  </w:p>
                </w:txbxContent>
              </v:textbox>
              <w10:wrap type="square" anchorx="margin"/>
            </v:shape>
          </w:pict>
        </mc:Fallback>
      </mc:AlternateContent>
    </w:r>
    <w:r w:rsidRPr="00C9234F">
      <w:rPr>
        <w:rFonts w:ascii="Times New Roman" w:hAnsi="Times New Roman" w:cs="Times New Roman"/>
      </w:rPr>
      <w:tab/>
    </w:r>
    <w:r>
      <w:rPr>
        <w:rFonts w:ascii="Times New Roman" w:hAnsi="Times New Roman" w:cs="Times New Roman"/>
        <w:lang w:val="id-ID"/>
      </w:rPr>
      <w:t xml:space="preserve">  </w:t>
    </w:r>
    <w:r w:rsidRPr="00C9234F">
      <w:rPr>
        <w:rFonts w:ascii="Times New Roman" w:hAnsi="Times New Roman" w:cs="Times New Roman"/>
        <w:sz w:val="16"/>
        <w:szCs w:val="16"/>
      </w:rPr>
      <w:t xml:space="preserve">- </w:t>
    </w:r>
    <w:r w:rsidRPr="00387463">
      <w:rPr>
        <w:rFonts w:ascii="Verdana" w:hAnsi="Verdana" w:cs="Times New Roman"/>
        <w:sz w:val="16"/>
        <w:szCs w:val="16"/>
      </w:rPr>
      <w:fldChar w:fldCharType="begin"/>
    </w:r>
    <w:r w:rsidRPr="00387463">
      <w:rPr>
        <w:rFonts w:ascii="Verdana" w:hAnsi="Verdana" w:cs="Times New Roman"/>
        <w:sz w:val="16"/>
        <w:szCs w:val="16"/>
      </w:rPr>
      <w:instrText xml:space="preserve"> PAGE </w:instrText>
    </w:r>
    <w:r w:rsidRPr="00387463">
      <w:rPr>
        <w:rFonts w:ascii="Verdana" w:hAnsi="Verdana" w:cs="Times New Roman"/>
        <w:sz w:val="16"/>
        <w:szCs w:val="16"/>
      </w:rPr>
      <w:fldChar w:fldCharType="separate"/>
    </w:r>
    <w:r w:rsidRPr="00387463">
      <w:rPr>
        <w:rFonts w:ascii="Verdana" w:hAnsi="Verdana" w:cs="Times New Roman"/>
        <w:noProof/>
        <w:sz w:val="16"/>
        <w:szCs w:val="16"/>
      </w:rPr>
      <w:t>1</w:t>
    </w:r>
    <w:r w:rsidRPr="00387463">
      <w:rPr>
        <w:rFonts w:ascii="Verdana" w:hAnsi="Verdana" w:cs="Times New Roman"/>
        <w:sz w:val="16"/>
        <w:szCs w:val="16"/>
      </w:rPr>
      <w:fldChar w:fldCharType="end"/>
    </w:r>
    <w:r w:rsidRPr="00387463">
      <w:rPr>
        <w:rFonts w:ascii="Verdana" w:hAnsi="Verdana" w:cs="Times New Roman"/>
        <w:sz w:val="16"/>
        <w:szCs w:val="16"/>
      </w:rPr>
      <w:t xml:space="preserve"> </w:t>
    </w:r>
    <w:r>
      <w:rPr>
        <w:rFonts w:ascii="Times New Roman" w:hAnsi="Times New Roman" w:cs="Times New Roman"/>
        <w:sz w:val="16"/>
        <w:szCs w:val="16"/>
        <w:lang w:val="id-I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34E4" w14:textId="0713521C" w:rsidR="00BA0959" w:rsidRDefault="00BA0959">
    <w:pPr>
      <w:pStyle w:val="Footer"/>
    </w:pPr>
    <w:r>
      <w:rPr>
        <w:noProof/>
      </w:rPr>
      <mc:AlternateContent>
        <mc:Choice Requires="wps">
          <w:drawing>
            <wp:anchor distT="0" distB="0" distL="0" distR="0" simplePos="0" relativeHeight="251662336" behindDoc="0" locked="0" layoutInCell="1" allowOverlap="1" wp14:anchorId="0B41B6B2" wp14:editId="5A4DC07B">
              <wp:simplePos x="635" y="635"/>
              <wp:positionH relativeFrom="leftMargin">
                <wp:align>left</wp:align>
              </wp:positionH>
              <wp:positionV relativeFrom="paragraph">
                <wp:posOffset>635</wp:posOffset>
              </wp:positionV>
              <wp:extent cx="443865" cy="443865"/>
              <wp:effectExtent l="0" t="0" r="11430" b="9525"/>
              <wp:wrapSquare wrapText="bothSides"/>
              <wp:docPr id="1" name="Text Box 1" descr="OCBCNISP 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9E5EE" w14:textId="2386CCFB"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B41B6B2" id="_x0000_t202" coordsize="21600,21600" o:spt="202" path="m,l,21600r21600,l21600,xe">
              <v:stroke joinstyle="miter"/>
              <v:path gradientshapeok="t" o:connecttype="rect"/>
            </v:shapetype>
            <v:shape id="Text Box 1" o:spid="_x0000_s1028" type="#_x0000_t202" alt="OCBCNISP Information Classification: Intern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73C9E5EE" w14:textId="2386CCFB"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E4BB" w14:textId="77777777" w:rsidR="00722A93" w:rsidRDefault="00722A93" w:rsidP="00BA0959">
      <w:r>
        <w:separator/>
      </w:r>
    </w:p>
  </w:footnote>
  <w:footnote w:type="continuationSeparator" w:id="0">
    <w:p w14:paraId="37879030" w14:textId="77777777" w:rsidR="00722A93" w:rsidRDefault="00722A93" w:rsidP="00BA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586D" w14:textId="77777777" w:rsidR="003D77E3" w:rsidRDefault="00000000">
    <w:pPr>
      <w:pStyle w:val="Header"/>
    </w:pPr>
    <w:r>
      <w:rPr>
        <w:noProof/>
      </w:rPr>
      <w:pict w14:anchorId="3FCF1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8438" o:spid="_x0000_s1026" type="#_x0000_t136" style="position:absolute;margin-left:0;margin-top:0;width:480.55pt;height:192.2pt;rotation:315;z-index:-251656192;mso-position-horizontal:center;mso-position-horizontal-relative:margin;mso-position-vertical:center;mso-position-vertical-relative:margin" o:allowincell="f" fillcolor="silver" stroked="f">
          <v:fill opacity=".5"/>
          <v:textpath style="font-family:&quot;Gill Sans MT Shad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CEAC" w14:textId="77777777" w:rsidR="003D77E3" w:rsidRPr="008316A6" w:rsidRDefault="00000000">
    <w:pPr>
      <w:pStyle w:val="Header"/>
      <w:rPr>
        <w:rFonts w:ascii="Verdana" w:hAnsi="Verdana"/>
        <w:sz w:val="18"/>
        <w:szCs w:val="18"/>
      </w:rPr>
    </w:pPr>
    <w:r>
      <w:rPr>
        <w:rFonts w:ascii="Verdana" w:hAnsi="Verdana"/>
        <w:noProof/>
        <w:sz w:val="18"/>
        <w:szCs w:val="18"/>
      </w:rPr>
      <w:pict w14:anchorId="073EF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8439" o:spid="_x0000_s1027" type="#_x0000_t136" style="position:absolute;margin-left:0;margin-top:0;width:480.55pt;height:192.2pt;rotation:315;z-index:-251655168;mso-position-horizontal:center;mso-position-horizontal-relative:margin;mso-position-vertical:center;mso-position-vertical-relative:margin" o:allowincell="f" fillcolor="silver" stroked="f">
          <v:fill opacity=".5"/>
          <v:textpath style="font-family:&quot;Gill Sans MT Shadow&quot;;font-size:1pt" string="DRAFT"/>
          <w10:wrap anchorx="margin" anchory="margin"/>
        </v:shape>
      </w:pict>
    </w:r>
    <w:r w:rsidRPr="008316A6">
      <w:rPr>
        <w:rFonts w:ascii="Verdana" w:hAnsi="Verdana"/>
        <w:sz w:val="18"/>
        <w:szCs w:val="18"/>
      </w:rPr>
      <w:t>KTA CASHBIZ – BUSINESS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E66D" w14:textId="77777777" w:rsidR="003D77E3" w:rsidRDefault="00000000">
    <w:pPr>
      <w:pStyle w:val="Header"/>
    </w:pPr>
    <w:r>
      <w:rPr>
        <w:noProof/>
      </w:rPr>
      <w:pict w14:anchorId="14D78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8437" o:spid="_x0000_s1025" type="#_x0000_t136" style="position:absolute;margin-left:0;margin-top:0;width:480.55pt;height:192.2pt;rotation:315;z-index:-251657216;mso-position-horizontal:center;mso-position-horizontal-relative:margin;mso-position-vertical:center;mso-position-vertical-relative:margin" o:allowincell="f" fillcolor="silver" stroked="f">
          <v:fill opacity=".5"/>
          <v:textpath style="font-family:&quot;Gill Sans MT Shado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0F6C"/>
    <w:multiLevelType w:val="hybridMultilevel"/>
    <w:tmpl w:val="08CE22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0499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59"/>
    <w:rsid w:val="000A59CF"/>
    <w:rsid w:val="003D77E3"/>
    <w:rsid w:val="005D081D"/>
    <w:rsid w:val="00722A93"/>
    <w:rsid w:val="007A3EA2"/>
    <w:rsid w:val="00876F19"/>
    <w:rsid w:val="008C1CCA"/>
    <w:rsid w:val="00A357EE"/>
    <w:rsid w:val="00AB3990"/>
    <w:rsid w:val="00B36BA2"/>
    <w:rsid w:val="00BA0959"/>
    <w:rsid w:val="00DB4E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5012B"/>
  <w15:chartTrackingRefBased/>
  <w15:docId w15:val="{C4149AE9-0D0A-4C8B-84DA-9F18D449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59"/>
    <w:pPr>
      <w:suppressAutoHyphens/>
      <w:overflowPunct w:val="0"/>
      <w:autoSpaceDE w:val="0"/>
      <w:spacing w:after="0" w:line="240" w:lineRule="auto"/>
      <w:textAlignment w:val="baseline"/>
    </w:pPr>
    <w:rPr>
      <w:rFonts w:ascii="Gill Sans MT Shadow" w:eastAsia="Calibri" w:hAnsi="Gill Sans MT Shadow" w:cs="Gill Sans MT Shadow"/>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0959"/>
    <w:pPr>
      <w:tabs>
        <w:tab w:val="center" w:pos="4320"/>
        <w:tab w:val="right" w:pos="8640"/>
      </w:tabs>
    </w:pPr>
  </w:style>
  <w:style w:type="character" w:customStyle="1" w:styleId="HeaderChar">
    <w:name w:val="Header Char"/>
    <w:basedOn w:val="DefaultParagraphFont"/>
    <w:link w:val="Header"/>
    <w:uiPriority w:val="99"/>
    <w:rsid w:val="00BA0959"/>
    <w:rPr>
      <w:rFonts w:ascii="Gill Sans MT Shadow" w:eastAsia="Calibri" w:hAnsi="Gill Sans MT Shadow" w:cs="Gill Sans MT Shadow"/>
      <w:sz w:val="20"/>
      <w:szCs w:val="20"/>
      <w:lang w:val="en-US" w:eastAsia="ar-SA"/>
    </w:rPr>
  </w:style>
  <w:style w:type="paragraph" w:styleId="Footer">
    <w:name w:val="footer"/>
    <w:basedOn w:val="Normal"/>
    <w:link w:val="FooterChar"/>
    <w:rsid w:val="00BA0959"/>
    <w:pPr>
      <w:tabs>
        <w:tab w:val="center" w:pos="4320"/>
        <w:tab w:val="right" w:pos="8640"/>
      </w:tabs>
    </w:pPr>
  </w:style>
  <w:style w:type="character" w:customStyle="1" w:styleId="FooterChar">
    <w:name w:val="Footer Char"/>
    <w:basedOn w:val="DefaultParagraphFont"/>
    <w:link w:val="Footer"/>
    <w:rsid w:val="00BA0959"/>
    <w:rPr>
      <w:rFonts w:ascii="Gill Sans MT Shadow" w:eastAsia="Calibri" w:hAnsi="Gill Sans MT Shadow" w:cs="Gill Sans MT Shadow"/>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NATASHA</dc:creator>
  <cp:keywords/>
  <dc:description/>
  <cp:lastModifiedBy>OLIVIA NATASHA</cp:lastModifiedBy>
  <cp:revision>4</cp:revision>
  <dcterms:created xsi:type="dcterms:W3CDTF">2023-11-10T07:01:00Z</dcterms:created>
  <dcterms:modified xsi:type="dcterms:W3CDTF">2023-11-10T07:17:00Z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#000000,8,Calibri</vt:lpwstr>
  </property>
  <property fmtid="{D5CDD505-2E9C-101B-9397-08002B2CF9AE}" pid="4" name="ClassificationContentMarkingFooterText">
    <vt:lpwstr>OCBCNISP Information Classification: Internal</vt:lpwstr>
  </property>
  <property fmtid="{D5CDD505-2E9C-101B-9397-08002B2CF9AE}" pid="5" name="MSIP_Label_94cfe89b-4d02-4f90-970d-65b43f9619b9_Enabled">
    <vt:lpwstr>true</vt:lpwstr>
  </property>
  <property fmtid="{D5CDD505-2E9C-101B-9397-08002B2CF9AE}" pid="6" name="MSIP_Label_94cfe89b-4d02-4f90-970d-65b43f9619b9_SetDate">
    <vt:lpwstr>2023-05-23T03:22:08Z</vt:lpwstr>
  </property>
  <property fmtid="{D5CDD505-2E9C-101B-9397-08002B2CF9AE}" pid="7" name="MSIP_Label_94cfe89b-4d02-4f90-970d-65b43f9619b9_Method">
    <vt:lpwstr>Privileged</vt:lpwstr>
  </property>
  <property fmtid="{D5CDD505-2E9C-101B-9397-08002B2CF9AE}" pid="8" name="MSIP_Label_94cfe89b-4d02-4f90-970d-65b43f9619b9_Name">
    <vt:lpwstr>Internal</vt:lpwstr>
  </property>
  <property fmtid="{D5CDD505-2E9C-101B-9397-08002B2CF9AE}" pid="9" name="MSIP_Label_94cfe89b-4d02-4f90-970d-65b43f9619b9_SiteId">
    <vt:lpwstr>3faab30b-52e4-49c4-a84b-a7dd57eac70b</vt:lpwstr>
  </property>
  <property fmtid="{D5CDD505-2E9C-101B-9397-08002B2CF9AE}" pid="10" name="MSIP_Label_94cfe89b-4d02-4f90-970d-65b43f9619b9_ActionId">
    <vt:lpwstr>5ab49aa9-9111-4cc0-b0fc-a8d043f2b859</vt:lpwstr>
  </property>
  <property fmtid="{D5CDD505-2E9C-101B-9397-08002B2CF9AE}" pid="11" name="MSIP_Label_94cfe89b-4d02-4f90-970d-65b43f9619b9_ContentBits">
    <vt:lpwstr>2</vt:lpwstr>
  </property>
</Properties>
</file>